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0B6" w:rsidRDefault="005870B6" w:rsidP="005870B6">
      <w:pPr>
        <w:pStyle w:val="a4"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 xml:space="preserve">Краткая история </w:t>
      </w:r>
    </w:p>
    <w:p w:rsidR="005870B6" w:rsidRPr="00B1160F" w:rsidRDefault="005870B6" w:rsidP="005870B6">
      <w:pPr>
        <w:pStyle w:val="a4"/>
        <w:jc w:val="center"/>
        <w:rPr>
          <w:b/>
          <w:sz w:val="36"/>
          <w:szCs w:val="36"/>
          <w:lang w:eastAsia="ru-RU"/>
        </w:rPr>
      </w:pPr>
      <w:r w:rsidRPr="00B1160F">
        <w:rPr>
          <w:b/>
          <w:sz w:val="36"/>
          <w:szCs w:val="36"/>
          <w:lang w:eastAsia="ru-RU"/>
        </w:rPr>
        <w:t>сел</w:t>
      </w:r>
      <w:r>
        <w:rPr>
          <w:b/>
          <w:sz w:val="36"/>
          <w:szCs w:val="36"/>
          <w:lang w:eastAsia="ru-RU"/>
        </w:rPr>
        <w:t>ения</w:t>
      </w:r>
      <w:r w:rsidRPr="00B1160F">
        <w:rPr>
          <w:b/>
          <w:sz w:val="36"/>
          <w:szCs w:val="36"/>
          <w:lang w:eastAsia="ru-RU"/>
        </w:rPr>
        <w:t xml:space="preserve"> </w:t>
      </w:r>
      <w:proofErr w:type="gramStart"/>
      <w:r w:rsidRPr="00B1160F">
        <w:rPr>
          <w:b/>
          <w:sz w:val="36"/>
          <w:szCs w:val="36"/>
          <w:lang w:eastAsia="ru-RU"/>
        </w:rPr>
        <w:t>Морское</w:t>
      </w:r>
      <w:proofErr w:type="gramEnd"/>
      <w:r w:rsidRPr="00B1160F">
        <w:rPr>
          <w:b/>
          <w:sz w:val="36"/>
          <w:szCs w:val="36"/>
          <w:lang w:eastAsia="ru-RU"/>
        </w:rPr>
        <w:t xml:space="preserve">» </w:t>
      </w:r>
      <w:proofErr w:type="spellStart"/>
      <w:r w:rsidRPr="00B1160F">
        <w:rPr>
          <w:b/>
          <w:sz w:val="36"/>
          <w:szCs w:val="36"/>
          <w:lang w:eastAsia="ru-RU"/>
        </w:rPr>
        <w:t>Дахадаевского</w:t>
      </w:r>
      <w:proofErr w:type="spellEnd"/>
      <w:r w:rsidRPr="00B1160F">
        <w:rPr>
          <w:b/>
          <w:sz w:val="36"/>
          <w:szCs w:val="36"/>
          <w:lang w:eastAsia="ru-RU"/>
        </w:rPr>
        <w:t xml:space="preserve"> района</w:t>
      </w:r>
    </w:p>
    <w:p w:rsidR="005870B6" w:rsidRPr="00B1160F" w:rsidRDefault="005870B6" w:rsidP="005870B6">
      <w:pPr>
        <w:pStyle w:val="a4"/>
        <w:jc w:val="center"/>
        <w:rPr>
          <w:b/>
          <w:sz w:val="36"/>
          <w:szCs w:val="36"/>
          <w:lang w:eastAsia="ru-RU"/>
        </w:rPr>
      </w:pPr>
      <w:r>
        <w:rPr>
          <w:b/>
          <w:sz w:val="36"/>
          <w:szCs w:val="36"/>
          <w:lang w:eastAsia="ru-RU"/>
        </w:rPr>
        <w:t>Республики Дагестан</w:t>
      </w:r>
    </w:p>
    <w:p w:rsidR="005870B6" w:rsidRPr="005846EE" w:rsidRDefault="005870B6" w:rsidP="005870B6">
      <w:pPr>
        <w:pStyle w:val="ConsNormal"/>
        <w:ind w:firstLine="0"/>
        <w:jc w:val="both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870B6" w:rsidRDefault="005870B6" w:rsidP="005870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Село Морское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Дахадаевского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Республики Дагестан</w:t>
      </w:r>
      <w:r w:rsidR="00CF2C3E">
        <w:rPr>
          <w:rFonts w:ascii="Times New Roman" w:hAnsi="Times New Roman" w:cs="Times New Roman"/>
          <w:sz w:val="24"/>
          <w:szCs w:val="24"/>
        </w:rPr>
        <w:t xml:space="preserve"> </w:t>
      </w:r>
      <w:r w:rsidRPr="008D3C70">
        <w:rPr>
          <w:rFonts w:ascii="Times New Roman" w:hAnsi="Times New Roman" w:cs="Times New Roman"/>
          <w:sz w:val="24"/>
          <w:szCs w:val="24"/>
        </w:rPr>
        <w:t xml:space="preserve">образовалось </w:t>
      </w:r>
      <w:r>
        <w:rPr>
          <w:rFonts w:ascii="Times New Roman" w:hAnsi="Times New Roman" w:cs="Times New Roman"/>
          <w:sz w:val="24"/>
          <w:szCs w:val="24"/>
        </w:rPr>
        <w:t xml:space="preserve">в конце 70-х годов прошлого столетия </w:t>
      </w:r>
      <w:r w:rsidRPr="008D3C70">
        <w:rPr>
          <w:rFonts w:ascii="Times New Roman" w:hAnsi="Times New Roman" w:cs="Times New Roman"/>
          <w:sz w:val="24"/>
          <w:szCs w:val="24"/>
        </w:rPr>
        <w:t>в результате переселения</w:t>
      </w:r>
      <w:r>
        <w:rPr>
          <w:rFonts w:ascii="Times New Roman" w:hAnsi="Times New Roman" w:cs="Times New Roman"/>
          <w:sz w:val="24"/>
          <w:szCs w:val="24"/>
        </w:rPr>
        <w:t xml:space="preserve"> части населения</w:t>
      </w:r>
      <w:r w:rsidRPr="008D3C70">
        <w:rPr>
          <w:rFonts w:ascii="Times New Roman" w:hAnsi="Times New Roman" w:cs="Times New Roman"/>
          <w:sz w:val="24"/>
          <w:szCs w:val="24"/>
        </w:rPr>
        <w:t xml:space="preserve"> 3-х сел высокогорного </w:t>
      </w:r>
      <w:proofErr w:type="spellStart"/>
      <w:r w:rsidRPr="008D3C70">
        <w:rPr>
          <w:rFonts w:ascii="Times New Roman" w:hAnsi="Times New Roman" w:cs="Times New Roman"/>
          <w:sz w:val="24"/>
          <w:szCs w:val="24"/>
        </w:rPr>
        <w:t>Дахадаевского</w:t>
      </w:r>
      <w:proofErr w:type="spellEnd"/>
      <w:r w:rsidRPr="008D3C70">
        <w:rPr>
          <w:rFonts w:ascii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hAnsi="Times New Roman" w:cs="Times New Roman"/>
          <w:sz w:val="24"/>
          <w:szCs w:val="24"/>
        </w:rPr>
        <w:t xml:space="preserve"> (с.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Цизгари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Цураи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Дибгалик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8D3C70">
        <w:rPr>
          <w:rFonts w:ascii="Times New Roman" w:hAnsi="Times New Roman" w:cs="Times New Roman"/>
          <w:sz w:val="24"/>
          <w:szCs w:val="24"/>
        </w:rPr>
        <w:t xml:space="preserve"> на отгонные пастбища Дербентского района.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Указа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Президиума Верховного Совета РСФСР от 11.09.1985 г. № 1368-Х</w:t>
      </w:r>
      <w:r w:rsidR="00CF2C3E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село  получило юридический статус населенного пункта в составе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Цизгаринского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сельсовета. Селение расположено и </w:t>
      </w:r>
      <w:r w:rsidRPr="008D3C70">
        <w:rPr>
          <w:rFonts w:ascii="Times New Roman" w:hAnsi="Times New Roman" w:cs="Times New Roman"/>
          <w:sz w:val="24"/>
          <w:szCs w:val="24"/>
        </w:rPr>
        <w:t xml:space="preserve"> находится в 17 километрах от поселка </w:t>
      </w:r>
      <w:proofErr w:type="spellStart"/>
      <w:r w:rsidRPr="008D3C70">
        <w:rPr>
          <w:rFonts w:ascii="Times New Roman" w:hAnsi="Times New Roman" w:cs="Times New Roman"/>
          <w:sz w:val="24"/>
          <w:szCs w:val="24"/>
        </w:rPr>
        <w:t>Мамедкала</w:t>
      </w:r>
      <w:proofErr w:type="spellEnd"/>
      <w:r w:rsidRPr="008D3C70">
        <w:rPr>
          <w:rFonts w:ascii="Times New Roman" w:hAnsi="Times New Roman" w:cs="Times New Roman"/>
          <w:sz w:val="24"/>
          <w:szCs w:val="24"/>
        </w:rPr>
        <w:t xml:space="preserve">  на берегу Каспийского моря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92E09">
        <w:rPr>
          <w:rFonts w:ascii="Times New Roman" w:hAnsi="Times New Roman" w:cs="Times New Roman"/>
          <w:sz w:val="24"/>
          <w:szCs w:val="24"/>
        </w:rPr>
        <w:t xml:space="preserve">Расстояние до административного центра района </w:t>
      </w:r>
      <w:r>
        <w:rPr>
          <w:rFonts w:ascii="Times New Roman" w:hAnsi="Times New Roman" w:cs="Times New Roman"/>
          <w:sz w:val="24"/>
          <w:szCs w:val="24"/>
        </w:rPr>
        <w:t>селения Уркарах</w:t>
      </w:r>
      <w:r w:rsidRPr="00092E09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75 км. Указом Президиума Верховного Совета ДАССР от 05.05.1988 г № 1039 – Х</w:t>
      </w:r>
      <w:proofErr w:type="gramStart"/>
      <w:r w:rsidR="00CF2C3E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составе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Дахадаевского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был образован   Морской сельский совет.  </w:t>
      </w:r>
      <w:r w:rsidRPr="00092E09">
        <w:rPr>
          <w:rFonts w:ascii="Times New Roman" w:hAnsi="Times New Roman" w:cs="Times New Roman"/>
          <w:sz w:val="24"/>
          <w:szCs w:val="24"/>
        </w:rPr>
        <w:t xml:space="preserve">Поселение граничит  с 1 </w:t>
      </w:r>
      <w:r>
        <w:rPr>
          <w:rFonts w:ascii="Times New Roman" w:hAnsi="Times New Roman" w:cs="Times New Roman"/>
          <w:sz w:val="24"/>
          <w:szCs w:val="24"/>
        </w:rPr>
        <w:t xml:space="preserve">сельским поселением городского типа «поселок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Мамеднала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092E09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92E09">
        <w:rPr>
          <w:rFonts w:ascii="Times New Roman" w:hAnsi="Times New Roman" w:cs="Times New Roman"/>
          <w:sz w:val="24"/>
          <w:szCs w:val="24"/>
        </w:rPr>
        <w:t xml:space="preserve"> сельскими поселениями </w:t>
      </w:r>
      <w:r>
        <w:rPr>
          <w:rFonts w:ascii="Times New Roman" w:hAnsi="Times New Roman" w:cs="Times New Roman"/>
          <w:sz w:val="24"/>
          <w:szCs w:val="24"/>
        </w:rPr>
        <w:t>МО «Дербентский район». В настоящее время м</w:t>
      </w:r>
      <w:r w:rsidRPr="005846EE">
        <w:rPr>
          <w:rFonts w:ascii="Times New Roman" w:hAnsi="Times New Roman" w:cs="Times New Roman"/>
          <w:sz w:val="24"/>
          <w:szCs w:val="24"/>
        </w:rPr>
        <w:t xml:space="preserve">униципальное образование «село Морское» наделено статусом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46EE">
        <w:rPr>
          <w:rFonts w:ascii="Times New Roman" w:hAnsi="Times New Roman" w:cs="Times New Roman"/>
          <w:sz w:val="24"/>
          <w:szCs w:val="24"/>
        </w:rPr>
        <w:t xml:space="preserve"> Законом Республики Дагестан от 13.01.2005г. №6 «О статусе и границах муниципальных образований Республики Дагестан» (в редакции Закона РД от 30.11.2006 г. №</w:t>
      </w:r>
      <w:r w:rsidR="00CF2C3E" w:rsidRPr="00CF2C3E">
        <w:rPr>
          <w:rFonts w:ascii="Times New Roman" w:hAnsi="Times New Roman" w:cs="Times New Roman"/>
          <w:sz w:val="24"/>
          <w:szCs w:val="24"/>
        </w:rPr>
        <w:t xml:space="preserve"> </w:t>
      </w:r>
      <w:r w:rsidRPr="005846EE">
        <w:rPr>
          <w:rFonts w:ascii="Times New Roman" w:hAnsi="Times New Roman" w:cs="Times New Roman"/>
          <w:sz w:val="24"/>
          <w:szCs w:val="24"/>
        </w:rPr>
        <w:t>60 «О внесении изменений в Закон Республики Дагестан «О статусе и границах муниципальных образовани</w:t>
      </w:r>
      <w:r>
        <w:rPr>
          <w:rFonts w:ascii="Times New Roman" w:hAnsi="Times New Roman" w:cs="Times New Roman"/>
          <w:sz w:val="24"/>
          <w:szCs w:val="24"/>
        </w:rPr>
        <w:t xml:space="preserve">й Республики Дагестан»). </w:t>
      </w:r>
    </w:p>
    <w:p w:rsidR="005870B6" w:rsidRDefault="005870B6" w:rsidP="005870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До 2002 года за администрацией и жителями селения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Морское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была закреплена более 145 га земельных угодий, в т. ч. </w:t>
      </w:r>
      <w:r w:rsidR="00CF2C3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5 га под строительством жилищных домов и строений. В связи с вступлением нового Земельного кодекса РФ от 25.10.2001 года все земли находящиеся в пожизненно наследуемом владении жителей села Морское в одночасье потеряли свой юридический статус.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неопределенности статуса земель отгонного животноводства жители села не могут оформить право собственности на землю и на свой дом.</w:t>
      </w:r>
    </w:p>
    <w:p w:rsidR="005870B6" w:rsidRDefault="005870B6" w:rsidP="005870B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поселения на 01.01.201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зарегистрирован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ы: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сельскохозяйственн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производственный кооператив «Морское»,   2 </w:t>
      </w:r>
      <w:r w:rsidR="003060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="0030601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6 индивидуальных предпринимателей, работают   4 магазинов по продаже товаров повседневного потребления. В селении имеются  220 домов, где проживают 400 хозяйств. На 01.01.2017 г в частных подворьях содержатся 700 голов КРС, в т. ч. 350 коров, 1900 МРС, в т. ч. –  900 овцематок. 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в селении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проживают в поселении – 1265 человек.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Преобладающее населени</w:t>
      </w:r>
      <w:proofErr w:type="gramStart"/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трудоспособного возраста.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707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и подростков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428 человек, пенсионеров и инвалидов получающих пенсии через отделения Пенсионного фонда – 220.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Более 60 % семей являются многодетными.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Этнический состав населения следующий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99% даргинцы, 1% - граждане других национальностей.                                                                                 </w:t>
      </w:r>
    </w:p>
    <w:p w:rsidR="005870B6" w:rsidRDefault="005870B6" w:rsidP="005870B6">
      <w:pPr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системе образования поселе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на 01.01.2017 функционирует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муниципальное общеобразовательное бюджетное учреждение «Морская средняя общеобразовательная  школа»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общеобразовательн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170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870B6" w:rsidRDefault="005870B6" w:rsidP="005870B6">
      <w:pPr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Медицинское обслуживание жителей МО осуществляет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ЦРБ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Дахадаевского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территории поселения расположен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сельская врачебная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амбулатория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 Всего в амбулатории работают 5 работников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1 врач – стоматолог.  </w:t>
      </w:r>
    </w:p>
    <w:p w:rsidR="005870B6" w:rsidRPr="005870B6" w:rsidRDefault="005870B6" w:rsidP="005870B6">
      <w:pPr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поселении работают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сельский дом культуры и библиотека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учреждениях культуры с учетом обслуживающего персонала работают 5 человек</w:t>
      </w:r>
      <w:r w:rsidRPr="00090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5870B6" w:rsidRPr="00AA39B9" w:rsidRDefault="005870B6" w:rsidP="005870B6">
      <w:pPr>
        <w:pStyle w:val="a4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</w:t>
      </w:r>
    </w:p>
    <w:p w:rsidR="00636249" w:rsidRPr="00306014" w:rsidRDefault="005870B6" w:rsidP="003060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636249" w:rsidRPr="00306014" w:rsidSect="005870B6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870B6"/>
    <w:rsid w:val="001C7A76"/>
    <w:rsid w:val="002A7CDD"/>
    <w:rsid w:val="00306014"/>
    <w:rsid w:val="005870B6"/>
    <w:rsid w:val="00636249"/>
    <w:rsid w:val="00AC7668"/>
    <w:rsid w:val="00AE6133"/>
    <w:rsid w:val="00CF2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70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870B6"/>
    <w:pPr>
      <w:spacing w:after="0" w:line="240" w:lineRule="auto"/>
    </w:pPr>
  </w:style>
  <w:style w:type="paragraph" w:customStyle="1" w:styleId="ConsNormal">
    <w:name w:val="ConsNormal"/>
    <w:rsid w:val="005870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Mastercom</dc:creator>
  <cp:lastModifiedBy>Mastercom</cp:lastModifiedBy>
  <cp:revision>2</cp:revision>
  <dcterms:created xsi:type="dcterms:W3CDTF">2017-12-03T16:58:00Z</dcterms:created>
  <dcterms:modified xsi:type="dcterms:W3CDTF">2018-02-10T20:04:00Z</dcterms:modified>
</cp:coreProperties>
</file>